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CCAC3" w14:textId="005B037B" w:rsidR="005A69A1" w:rsidRDefault="002E4469">
      <w:pPr>
        <w:rPr>
          <w:b/>
          <w:bCs/>
        </w:rPr>
      </w:pPr>
      <w:r>
        <w:rPr>
          <w:b/>
          <w:bCs/>
          <w:noProof/>
        </w:rPr>
        <mc:AlternateContent>
          <mc:Choice Requires="wps">
            <w:drawing>
              <wp:anchor distT="0" distB="0" distL="114300" distR="114300" simplePos="0" relativeHeight="251659264" behindDoc="0" locked="0" layoutInCell="1" allowOverlap="1" wp14:anchorId="11D3453B" wp14:editId="4903D81D">
                <wp:simplePos x="0" y="0"/>
                <wp:positionH relativeFrom="column">
                  <wp:posOffset>164465</wp:posOffset>
                </wp:positionH>
                <wp:positionV relativeFrom="paragraph">
                  <wp:posOffset>209550</wp:posOffset>
                </wp:positionV>
                <wp:extent cx="596900" cy="0"/>
                <wp:effectExtent l="0" t="0" r="0" b="0"/>
                <wp:wrapNone/>
                <wp:docPr id="1681963718" name="Straight Connector 1"/>
                <wp:cNvGraphicFramePr/>
                <a:graphic xmlns:a="http://schemas.openxmlformats.org/drawingml/2006/main">
                  <a:graphicData uri="http://schemas.microsoft.com/office/word/2010/wordprocessingShape">
                    <wps:wsp>
                      <wps:cNvCnPr/>
                      <wps:spPr>
                        <a:xfrm>
                          <a:off x="0" y="0"/>
                          <a:ext cx="59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3E68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95pt,16.5pt" to="59.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" strokecolor="black [3213]" strokeweight=".5pt">
                <v:stroke joinstyle="miter"/>
              </v:line>
            </w:pict>
          </mc:Fallback>
        </mc:AlternateContent>
      </w:r>
      <w:r>
        <w:rPr>
          <w:b/>
          <w:bCs/>
        </w:rPr>
        <w:t>BỘ NỘI VỤ</w:t>
      </w:r>
    </w:p>
    <w:p w14:paraId="7DBB4B11" w14:textId="149AE451" w:rsidR="004B4D04" w:rsidRDefault="004B4D04">
      <w:pPr>
        <w:rPr>
          <w:b/>
          <w:bCs/>
        </w:rPr>
      </w:pPr>
    </w:p>
    <w:p w14:paraId="2508D2D1" w14:textId="5CB12690" w:rsidR="002E4469" w:rsidRDefault="002E4469" w:rsidP="0086225D">
      <w:pPr>
        <w:jc w:val="center"/>
        <w:rPr>
          <w:b/>
          <w:bCs/>
        </w:rPr>
      </w:pPr>
      <w:r>
        <w:rPr>
          <w:b/>
          <w:bCs/>
        </w:rPr>
        <w:t>CHƯƠNG TRÌNH</w:t>
      </w:r>
    </w:p>
    <w:p w14:paraId="491D983E" w14:textId="26A09694" w:rsidR="004B4D04" w:rsidRDefault="004B4D04" w:rsidP="0086225D">
      <w:pPr>
        <w:jc w:val="center"/>
        <w:rPr>
          <w:b/>
          <w:bCs/>
        </w:rPr>
      </w:pPr>
      <w:r>
        <w:rPr>
          <w:b/>
          <w:bCs/>
        </w:rPr>
        <w:t xml:space="preserve">Tập huấn đối với xã, phường, đặc khu liên quan đến chức năng, </w:t>
      </w:r>
      <w:r>
        <w:rPr>
          <w:b/>
          <w:bCs/>
        </w:rPr>
        <w:br/>
        <w:t>nhiệm vụ của ngành Nội vụ</w:t>
      </w:r>
    </w:p>
    <w:p w14:paraId="1A375867" w14:textId="034BF11B" w:rsidR="004B4D04" w:rsidRDefault="001350E2" w:rsidP="004B4D04">
      <w:pPr>
        <w:jc w:val="center"/>
        <w:rPr>
          <w:b/>
          <w:bCs/>
        </w:rPr>
      </w:pPr>
      <w:r>
        <w:rPr>
          <w:b/>
          <w:bCs/>
          <w:noProof/>
        </w:rPr>
        <mc:AlternateContent>
          <mc:Choice Requires="wps">
            <w:drawing>
              <wp:anchor distT="0" distB="0" distL="114300" distR="114300" simplePos="0" relativeHeight="251660288" behindDoc="0" locked="0" layoutInCell="1" allowOverlap="1" wp14:anchorId="136D38CE" wp14:editId="3AB7ED65">
                <wp:simplePos x="0" y="0"/>
                <wp:positionH relativeFrom="column">
                  <wp:posOffset>2453640</wp:posOffset>
                </wp:positionH>
                <wp:positionV relativeFrom="paragraph">
                  <wp:posOffset>5080</wp:posOffset>
                </wp:positionV>
                <wp:extent cx="800100" cy="0"/>
                <wp:effectExtent l="0" t="0" r="0" b="0"/>
                <wp:wrapNone/>
                <wp:docPr id="531562193" name="Straight Connector 2"/>
                <wp:cNvGraphicFramePr/>
                <a:graphic xmlns:a="http://schemas.openxmlformats.org/drawingml/2006/main">
                  <a:graphicData uri="http://schemas.microsoft.com/office/word/2010/wordprocessingShape">
                    <wps:wsp>
                      <wps:cNvCnPr/>
                      <wps:spPr>
                        <a:xfrm>
                          <a:off x="0" y="0"/>
                          <a:ext cx="800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9C947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3.2pt,.4pt" to="256.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" strokecolor="black [3213]" strokeweight=".5pt">
                <v:stroke joinstyle="miter"/>
              </v:line>
            </w:pict>
          </mc:Fallback>
        </mc:AlternateContent>
      </w:r>
    </w:p>
    <w:p w14:paraId="07CD1D9B" w14:textId="618847FE" w:rsidR="004B4D04" w:rsidRDefault="004B4D04" w:rsidP="0086225D">
      <w:pPr>
        <w:ind w:firstLine="567"/>
      </w:pPr>
      <w:r w:rsidRPr="004B4D04">
        <w:t>Thời gian: Bắt đầu từ 07h30, thứ Bảy, ngày 09/8/2025</w:t>
      </w:r>
      <w:r w:rsidR="00827E4B">
        <w:t>.</w:t>
      </w:r>
    </w:p>
    <w:p w14:paraId="7FDD0CE0" w14:textId="5DF9E79D" w:rsidR="004B4D04" w:rsidRDefault="004B4D04" w:rsidP="0086225D">
      <w:pPr>
        <w:ind w:firstLine="567"/>
        <w:jc w:val="both"/>
      </w:pPr>
      <w:r>
        <w:t xml:space="preserve">Địa điểm: </w:t>
      </w:r>
      <w:r w:rsidRPr="004B4D04">
        <w:t>Phòng họp tầng 2, trụ sở Bộ Nội vụ, số 08 Tôn Thất</w:t>
      </w:r>
      <w:r>
        <w:t xml:space="preserve"> </w:t>
      </w:r>
      <w:r w:rsidRPr="004B4D04">
        <w:t>Thuyết, phường Cầu Giấy, Thành phố Hà Nội</w:t>
      </w:r>
      <w:r>
        <w:t xml:space="preserve"> (trực tuyến đến các địa phương)</w:t>
      </w:r>
      <w:r w:rsidR="00827E4B">
        <w:t>.</w:t>
      </w:r>
    </w:p>
    <w:p w14:paraId="446663D3" w14:textId="77777777" w:rsidR="004B4D04" w:rsidRPr="004B4D04" w:rsidRDefault="004B4D04" w:rsidP="004B4D04">
      <w:pPr>
        <w:jc w:val="both"/>
      </w:pPr>
    </w:p>
    <w:tbl>
      <w:tblPr>
        <w:tblStyle w:val="TableGrid"/>
        <w:tblW w:w="9067" w:type="dxa"/>
        <w:tblLook w:val="04A0" w:firstRow="1" w:lastRow="0" w:firstColumn="1" w:lastColumn="0" w:noHBand="0" w:noVBand="1"/>
      </w:tblPr>
      <w:tblGrid>
        <w:gridCol w:w="1838"/>
        <w:gridCol w:w="4961"/>
        <w:gridCol w:w="2268"/>
      </w:tblGrid>
      <w:tr w:rsidR="004B4D04" w14:paraId="4A2DBD29" w14:textId="77777777" w:rsidTr="009E44CD">
        <w:tc>
          <w:tcPr>
            <w:tcW w:w="1838" w:type="dxa"/>
          </w:tcPr>
          <w:p w14:paraId="3F872BAA" w14:textId="50F643B0" w:rsidR="004B4D04" w:rsidRDefault="004B4D04" w:rsidP="004B4D04">
            <w:pPr>
              <w:jc w:val="center"/>
              <w:rPr>
                <w:b/>
                <w:bCs/>
              </w:rPr>
            </w:pPr>
            <w:r>
              <w:rPr>
                <w:b/>
                <w:bCs/>
              </w:rPr>
              <w:t>Thời gian</w:t>
            </w:r>
          </w:p>
        </w:tc>
        <w:tc>
          <w:tcPr>
            <w:tcW w:w="4961" w:type="dxa"/>
          </w:tcPr>
          <w:p w14:paraId="3FA2F48C" w14:textId="080820F4" w:rsidR="004B4D04" w:rsidRDefault="004B4D04" w:rsidP="004B4D04">
            <w:pPr>
              <w:jc w:val="center"/>
              <w:rPr>
                <w:b/>
                <w:bCs/>
              </w:rPr>
            </w:pPr>
            <w:r>
              <w:rPr>
                <w:b/>
                <w:bCs/>
              </w:rPr>
              <w:t>Nội dung</w:t>
            </w:r>
          </w:p>
        </w:tc>
        <w:tc>
          <w:tcPr>
            <w:tcW w:w="2268" w:type="dxa"/>
          </w:tcPr>
          <w:p w14:paraId="422EB78F" w14:textId="77777777" w:rsidR="0086225D" w:rsidRDefault="004B4D04" w:rsidP="004B4D04">
            <w:pPr>
              <w:jc w:val="center"/>
              <w:rPr>
                <w:b/>
                <w:bCs/>
              </w:rPr>
            </w:pPr>
            <w:r>
              <w:rPr>
                <w:b/>
                <w:bCs/>
              </w:rPr>
              <w:t xml:space="preserve">Phân công </w:t>
            </w:r>
          </w:p>
          <w:p w14:paraId="698C65E4" w14:textId="1091BDE5" w:rsidR="004B4D04" w:rsidRDefault="004B4D04" w:rsidP="004B4D04">
            <w:pPr>
              <w:jc w:val="center"/>
              <w:rPr>
                <w:b/>
                <w:bCs/>
              </w:rPr>
            </w:pPr>
            <w:r>
              <w:rPr>
                <w:b/>
                <w:bCs/>
              </w:rPr>
              <w:t>thực hiện</w:t>
            </w:r>
          </w:p>
        </w:tc>
      </w:tr>
      <w:tr w:rsidR="008A4232" w14:paraId="241BBEB8" w14:textId="77777777" w:rsidTr="009E44CD">
        <w:tc>
          <w:tcPr>
            <w:tcW w:w="9067" w:type="dxa"/>
            <w:gridSpan w:val="3"/>
          </w:tcPr>
          <w:p w14:paraId="4DB7ED69" w14:textId="30E5234E" w:rsidR="008A4232" w:rsidRPr="004B4D04" w:rsidRDefault="008A4232" w:rsidP="008A4232">
            <w:r>
              <w:rPr>
                <w:b/>
                <w:bCs/>
              </w:rPr>
              <w:t>BUỔI SÁNG</w:t>
            </w:r>
          </w:p>
        </w:tc>
      </w:tr>
      <w:tr w:rsidR="004B4D04" w14:paraId="3D718D34" w14:textId="77777777" w:rsidTr="009E44CD">
        <w:tc>
          <w:tcPr>
            <w:tcW w:w="1838" w:type="dxa"/>
          </w:tcPr>
          <w:p w14:paraId="57BEA5DC" w14:textId="5CF63EFA" w:rsidR="004B4D04" w:rsidRPr="004B4D04" w:rsidRDefault="004B4D04" w:rsidP="004D7197">
            <w:pPr>
              <w:jc w:val="center"/>
            </w:pPr>
            <w:r w:rsidRPr="004B4D04">
              <w:t>07h30-07h35</w:t>
            </w:r>
          </w:p>
        </w:tc>
        <w:tc>
          <w:tcPr>
            <w:tcW w:w="4961" w:type="dxa"/>
          </w:tcPr>
          <w:p w14:paraId="47EDCC34" w14:textId="23529FE9" w:rsidR="004B4D04" w:rsidRPr="00F95418" w:rsidRDefault="004B4D04" w:rsidP="004B4D04">
            <w:pPr>
              <w:jc w:val="both"/>
              <w:rPr>
                <w:spacing w:val="-6"/>
              </w:rPr>
            </w:pPr>
            <w:r w:rsidRPr="00F95418">
              <w:rPr>
                <w:spacing w:val="-6"/>
              </w:rPr>
              <w:t>Tuyên bố lý do, giới thiệu đại biểu</w:t>
            </w:r>
          </w:p>
        </w:tc>
        <w:tc>
          <w:tcPr>
            <w:tcW w:w="2268" w:type="dxa"/>
          </w:tcPr>
          <w:p w14:paraId="08BFB438" w14:textId="7517FF29" w:rsidR="004B4D04" w:rsidRPr="004B4D04" w:rsidRDefault="004B4D04" w:rsidP="004B4D04">
            <w:pPr>
              <w:jc w:val="center"/>
            </w:pPr>
            <w:r w:rsidRPr="004B4D04">
              <w:t>Văn phòng Bộ</w:t>
            </w:r>
          </w:p>
        </w:tc>
      </w:tr>
      <w:tr w:rsidR="004B4D04" w14:paraId="07CF10C1" w14:textId="77777777" w:rsidTr="009E44CD">
        <w:tc>
          <w:tcPr>
            <w:tcW w:w="1838" w:type="dxa"/>
          </w:tcPr>
          <w:p w14:paraId="4842DAF5" w14:textId="544DA54D" w:rsidR="004B4D04" w:rsidRPr="004B4D04" w:rsidRDefault="004B4D04" w:rsidP="004D7197">
            <w:pPr>
              <w:jc w:val="center"/>
            </w:pPr>
            <w:r w:rsidRPr="004B4D04">
              <w:t>07h35-</w:t>
            </w:r>
            <w:r w:rsidR="00556770">
              <w:t>08</w:t>
            </w:r>
            <w:r w:rsidRPr="004B4D04">
              <w:t>h</w:t>
            </w:r>
            <w:r w:rsidR="00556770">
              <w:t>00</w:t>
            </w:r>
          </w:p>
        </w:tc>
        <w:tc>
          <w:tcPr>
            <w:tcW w:w="4961" w:type="dxa"/>
          </w:tcPr>
          <w:p w14:paraId="47D6C564" w14:textId="02ADD6BA" w:rsidR="004B4D04" w:rsidRPr="00B428F5" w:rsidRDefault="004B4D04">
            <w:r w:rsidRPr="00B428F5">
              <w:t xml:space="preserve">Phát biểu khai mạc Hội nghị </w:t>
            </w:r>
          </w:p>
        </w:tc>
        <w:tc>
          <w:tcPr>
            <w:tcW w:w="2268" w:type="dxa"/>
          </w:tcPr>
          <w:p w14:paraId="0895C0B5" w14:textId="77777777" w:rsidR="0086225D" w:rsidRDefault="004B4D04" w:rsidP="004B4D04">
            <w:pPr>
              <w:jc w:val="center"/>
            </w:pPr>
            <w:r w:rsidRPr="004B4D04">
              <w:t xml:space="preserve">Lãnh đạo </w:t>
            </w:r>
          </w:p>
          <w:p w14:paraId="155F65BF" w14:textId="1544B9BA" w:rsidR="004B4D04" w:rsidRPr="004B4D04" w:rsidRDefault="004B4D04" w:rsidP="004B4D04">
            <w:pPr>
              <w:jc w:val="center"/>
            </w:pPr>
            <w:r w:rsidRPr="004B4D04">
              <w:t>Bộ Nội vụ</w:t>
            </w:r>
          </w:p>
        </w:tc>
      </w:tr>
      <w:tr w:rsidR="004B4D04" w14:paraId="61151497" w14:textId="77777777" w:rsidTr="009E44CD">
        <w:tc>
          <w:tcPr>
            <w:tcW w:w="1838" w:type="dxa"/>
          </w:tcPr>
          <w:p w14:paraId="2DC270B7" w14:textId="4E9A584A" w:rsidR="004B4D04" w:rsidRPr="004B4D04" w:rsidRDefault="00556770" w:rsidP="004D7197">
            <w:pPr>
              <w:jc w:val="center"/>
            </w:pPr>
            <w:r>
              <w:t>08</w:t>
            </w:r>
            <w:r w:rsidR="004B4D04" w:rsidRPr="004B4D04">
              <w:t>h</w:t>
            </w:r>
            <w:r>
              <w:t>00</w:t>
            </w:r>
            <w:r w:rsidR="004B4D04">
              <w:t>-</w:t>
            </w:r>
            <w:r>
              <w:t>10h00</w:t>
            </w:r>
          </w:p>
        </w:tc>
        <w:tc>
          <w:tcPr>
            <w:tcW w:w="4961" w:type="dxa"/>
          </w:tcPr>
          <w:p w14:paraId="786CB181" w14:textId="2D92E98D" w:rsidR="004B4D04" w:rsidRPr="0086225D" w:rsidRDefault="00E313F4" w:rsidP="004B4D04">
            <w:pPr>
              <w:jc w:val="both"/>
              <w:rPr>
                <w:spacing w:val="-8"/>
              </w:rPr>
            </w:pPr>
            <w:r w:rsidRPr="0086225D">
              <w:rPr>
                <w:b/>
                <w:bCs/>
                <w:spacing w:val="-8"/>
              </w:rPr>
              <w:t xml:space="preserve">- </w:t>
            </w:r>
            <w:r w:rsidR="004B4D04" w:rsidRPr="0086225D">
              <w:rPr>
                <w:b/>
                <w:bCs/>
                <w:spacing w:val="-8"/>
              </w:rPr>
              <w:t>Chuyên đề</w:t>
            </w:r>
            <w:r w:rsidR="00556770" w:rsidRPr="0086225D">
              <w:rPr>
                <w:b/>
                <w:bCs/>
                <w:spacing w:val="-8"/>
              </w:rPr>
              <w:t xml:space="preserve"> 1</w:t>
            </w:r>
            <w:r w:rsidR="004B4D04" w:rsidRPr="0086225D">
              <w:rPr>
                <w:b/>
                <w:bCs/>
                <w:spacing w:val="-8"/>
              </w:rPr>
              <w:t>:</w:t>
            </w:r>
            <w:r w:rsidR="004B4D04" w:rsidRPr="0086225D">
              <w:rPr>
                <w:spacing w:val="-8"/>
              </w:rPr>
              <w:t xml:space="preserve"> Các nội dung cơ bản, cốt lõi của Luật Tổ chức chính quyền địa phương năm 2025; nhiệm vụ, quyền hạn của Chủ tịch, Phó Chủ tịch, Trưởng Ban của HĐND cấp xã; nhiệm vụ, quyền hạn, kỹ năng điều hành, giải quyết các công việc thuộc thẩm quyền của Chủ tịch, Phó Chủ tịch UBND cấp xã, Trưởng phòng chuyên môn thuộc UBND cấp xã và công chức cấp xã</w:t>
            </w:r>
            <w:r w:rsidR="00556770" w:rsidRPr="0086225D">
              <w:rPr>
                <w:spacing w:val="-8"/>
              </w:rPr>
              <w:t>.</w:t>
            </w:r>
          </w:p>
          <w:p w14:paraId="176AE397" w14:textId="67979E9F" w:rsidR="00556770" w:rsidRPr="004B4D04" w:rsidRDefault="00E313F4" w:rsidP="004B4D04">
            <w:pPr>
              <w:jc w:val="both"/>
            </w:pPr>
            <w:r>
              <w:t xml:space="preserve">- </w:t>
            </w:r>
            <w:r w:rsidR="00556770">
              <w:t>Giải đáp kiến nghị được tổng hợp từ các địa phương.</w:t>
            </w:r>
          </w:p>
        </w:tc>
        <w:tc>
          <w:tcPr>
            <w:tcW w:w="2268" w:type="dxa"/>
          </w:tcPr>
          <w:p w14:paraId="6E1EF102" w14:textId="77777777" w:rsidR="0086225D" w:rsidRDefault="004B4D04" w:rsidP="004B4D04">
            <w:pPr>
              <w:jc w:val="center"/>
            </w:pPr>
            <w:r>
              <w:t xml:space="preserve">Đồng chí </w:t>
            </w:r>
          </w:p>
          <w:p w14:paraId="0409E248" w14:textId="77777777" w:rsidR="0086225D" w:rsidRDefault="004B4D04" w:rsidP="004B4D04">
            <w:pPr>
              <w:jc w:val="center"/>
            </w:pPr>
            <w:r>
              <w:t xml:space="preserve">Phan Trung Tuấn, Vụ trưởng </w:t>
            </w:r>
          </w:p>
          <w:p w14:paraId="7AA9D9CA" w14:textId="3410D00A" w:rsidR="004B4D04" w:rsidRPr="004B4D04" w:rsidRDefault="004B4D04" w:rsidP="004B4D04">
            <w:pPr>
              <w:jc w:val="center"/>
            </w:pPr>
            <w:r>
              <w:t>Vụ Chính quyền địa phương</w:t>
            </w:r>
          </w:p>
        </w:tc>
      </w:tr>
      <w:tr w:rsidR="00E54BFE" w14:paraId="0ED0771D" w14:textId="77777777" w:rsidTr="009E44CD">
        <w:tc>
          <w:tcPr>
            <w:tcW w:w="1838" w:type="dxa"/>
          </w:tcPr>
          <w:p w14:paraId="6DFFBEB1" w14:textId="21B5667B" w:rsidR="00E54BFE" w:rsidRPr="004B4D04" w:rsidRDefault="00E313F4" w:rsidP="00E54BFE">
            <w:pPr>
              <w:jc w:val="center"/>
            </w:pPr>
            <w:r>
              <w:t>10</w:t>
            </w:r>
            <w:r w:rsidR="00E54BFE">
              <w:t>h00-1</w:t>
            </w:r>
            <w:r>
              <w:t>1</w:t>
            </w:r>
            <w:r w:rsidR="00E54BFE">
              <w:t>h</w:t>
            </w:r>
            <w:r>
              <w:t>3</w:t>
            </w:r>
            <w:r w:rsidR="00E54BFE">
              <w:t>0</w:t>
            </w:r>
          </w:p>
        </w:tc>
        <w:tc>
          <w:tcPr>
            <w:tcW w:w="4961" w:type="dxa"/>
          </w:tcPr>
          <w:p w14:paraId="1BFE3267" w14:textId="77777777" w:rsidR="00E54BFE" w:rsidRDefault="00E313F4" w:rsidP="00E54BFE">
            <w:pPr>
              <w:jc w:val="both"/>
            </w:pPr>
            <w:r>
              <w:t xml:space="preserve">- </w:t>
            </w:r>
            <w:r w:rsidR="00E54BFE" w:rsidRPr="00E313F4">
              <w:rPr>
                <w:b/>
                <w:bCs/>
              </w:rPr>
              <w:t>Chuyên đề</w:t>
            </w:r>
            <w:r w:rsidRPr="00E313F4">
              <w:rPr>
                <w:b/>
                <w:bCs/>
              </w:rPr>
              <w:t xml:space="preserve"> 2</w:t>
            </w:r>
            <w:r w:rsidR="00E54BFE" w:rsidRPr="00E313F4">
              <w:rPr>
                <w:b/>
                <w:bCs/>
              </w:rPr>
              <w:t>:</w:t>
            </w:r>
            <w:r w:rsidR="00E54BFE">
              <w:t xml:space="preserve"> </w:t>
            </w:r>
            <w:r w:rsidR="00E54BFE" w:rsidRPr="00827E4B">
              <w:t>Các nội dung về phân cấp, phân quyền, phân định thẩm quyền thuộc</w:t>
            </w:r>
            <w:r w:rsidR="00E54BFE">
              <w:t xml:space="preserve"> </w:t>
            </w:r>
            <w:r w:rsidR="00E54BFE" w:rsidRPr="00827E4B">
              <w:t>lĩnh vực Nội vụ; hướng dẫn trình tự, thủ tục giải quyết các thủ tục hành chính tại</w:t>
            </w:r>
            <w:r w:rsidR="00E54BFE">
              <w:t xml:space="preserve"> </w:t>
            </w:r>
            <w:r w:rsidR="00E54BFE" w:rsidRPr="00827E4B">
              <w:t>cấp xã thuộc lĩnh vực Nội vụ.</w:t>
            </w:r>
          </w:p>
          <w:p w14:paraId="074385B0" w14:textId="2FEBDC1C" w:rsidR="00E313F4" w:rsidRDefault="00E313F4" w:rsidP="00E54BFE">
            <w:pPr>
              <w:jc w:val="both"/>
            </w:pPr>
            <w:r>
              <w:t>- Giải đáp kiến nghị được tổng hợp từ các địa phương.</w:t>
            </w:r>
          </w:p>
        </w:tc>
        <w:tc>
          <w:tcPr>
            <w:tcW w:w="2268" w:type="dxa"/>
          </w:tcPr>
          <w:p w14:paraId="06DA7C61" w14:textId="77777777" w:rsidR="0086225D" w:rsidRDefault="00E54BFE" w:rsidP="00106DAC">
            <w:pPr>
              <w:jc w:val="center"/>
            </w:pPr>
            <w:r>
              <w:t xml:space="preserve">Đồng chí </w:t>
            </w:r>
          </w:p>
          <w:p w14:paraId="30AAD610" w14:textId="77777777" w:rsidR="0086225D" w:rsidRDefault="00106DAC" w:rsidP="00106DAC">
            <w:pPr>
              <w:jc w:val="center"/>
              <w:rPr>
                <w:color w:val="000000"/>
                <w:spacing w:val="-8"/>
              </w:rPr>
            </w:pPr>
            <w:r>
              <w:rPr>
                <w:color w:val="000000"/>
                <w:spacing w:val="-8"/>
              </w:rPr>
              <w:t>Mai Đức Thiện</w:t>
            </w:r>
            <w:r w:rsidR="00E54BFE" w:rsidRPr="00034FEE">
              <w:rPr>
                <w:color w:val="000000"/>
                <w:spacing w:val="-8"/>
              </w:rPr>
              <w:t xml:space="preserve">, </w:t>
            </w:r>
          </w:p>
          <w:p w14:paraId="446C6E4E" w14:textId="06E23F80" w:rsidR="00E54BFE" w:rsidRDefault="00E54BFE" w:rsidP="00106DAC">
            <w:pPr>
              <w:jc w:val="center"/>
            </w:pPr>
            <w:r w:rsidRPr="00034FEE">
              <w:rPr>
                <w:color w:val="000000"/>
                <w:spacing w:val="-8"/>
              </w:rPr>
              <w:t>Phó Vụ trưởng Vụ Pháp chế</w:t>
            </w:r>
          </w:p>
        </w:tc>
      </w:tr>
      <w:tr w:rsidR="00E54BFE" w:rsidRPr="00827E4B" w14:paraId="657E5AA6" w14:textId="77777777" w:rsidTr="009E44CD">
        <w:tc>
          <w:tcPr>
            <w:tcW w:w="9067" w:type="dxa"/>
            <w:gridSpan w:val="3"/>
          </w:tcPr>
          <w:p w14:paraId="5ADCD904" w14:textId="261995EA" w:rsidR="00E54BFE" w:rsidRPr="00827E4B" w:rsidRDefault="00E54BFE" w:rsidP="00E54BFE">
            <w:pPr>
              <w:rPr>
                <w:b/>
                <w:bCs/>
              </w:rPr>
            </w:pPr>
            <w:r w:rsidRPr="00827E4B">
              <w:rPr>
                <w:b/>
                <w:bCs/>
              </w:rPr>
              <w:t>BUỔI CHIỀU</w:t>
            </w:r>
          </w:p>
        </w:tc>
      </w:tr>
      <w:tr w:rsidR="00E54BFE" w14:paraId="4654E935" w14:textId="77777777" w:rsidTr="009E44CD">
        <w:tc>
          <w:tcPr>
            <w:tcW w:w="1838" w:type="dxa"/>
          </w:tcPr>
          <w:p w14:paraId="1E24B6E0" w14:textId="2528073C" w:rsidR="00E54BFE" w:rsidRDefault="00E54BFE" w:rsidP="00E54BFE">
            <w:pPr>
              <w:jc w:val="center"/>
            </w:pPr>
            <w:r>
              <w:t>13h30-1</w:t>
            </w:r>
            <w:r w:rsidR="001A516F">
              <w:t>6</w:t>
            </w:r>
            <w:r>
              <w:t>h</w:t>
            </w:r>
            <w:r w:rsidR="001A516F">
              <w:t>0</w:t>
            </w:r>
            <w:r>
              <w:t>0</w:t>
            </w:r>
          </w:p>
        </w:tc>
        <w:tc>
          <w:tcPr>
            <w:tcW w:w="4961" w:type="dxa"/>
          </w:tcPr>
          <w:p w14:paraId="0EA0E639" w14:textId="77777777" w:rsidR="00E54BFE" w:rsidRDefault="001A516F" w:rsidP="00E54BFE">
            <w:pPr>
              <w:jc w:val="both"/>
            </w:pPr>
            <w:r>
              <w:rPr>
                <w:b/>
                <w:bCs/>
              </w:rPr>
              <w:t xml:space="preserve">- </w:t>
            </w:r>
            <w:r w:rsidR="00E54BFE" w:rsidRPr="001A516F">
              <w:rPr>
                <w:b/>
                <w:bCs/>
              </w:rPr>
              <w:t>Chuyên đề</w:t>
            </w:r>
            <w:r w:rsidRPr="001A516F">
              <w:rPr>
                <w:b/>
                <w:bCs/>
              </w:rPr>
              <w:t xml:space="preserve"> 3</w:t>
            </w:r>
            <w:r w:rsidR="00E54BFE" w:rsidRPr="001A516F">
              <w:rPr>
                <w:b/>
                <w:bCs/>
              </w:rPr>
              <w:t>:</w:t>
            </w:r>
            <w:r w:rsidR="00E54BFE">
              <w:t xml:space="preserve"> </w:t>
            </w:r>
            <w:r w:rsidR="00E54BFE" w:rsidRPr="001934A3">
              <w:t>Các nội dung về tổ chức bộ máy, chức năng, nhiệm vụ của cơ quan</w:t>
            </w:r>
            <w:r w:rsidR="00E54BFE">
              <w:t xml:space="preserve"> </w:t>
            </w:r>
            <w:r w:rsidR="00E54BFE" w:rsidRPr="001934A3">
              <w:t>chuyên môn thuộc UBND cấp xã; tổ chức đơn vị sự nghiệp công lập thuộc</w:t>
            </w:r>
            <w:r w:rsidR="00E54BFE">
              <w:t xml:space="preserve"> </w:t>
            </w:r>
            <w:r w:rsidR="00E54BFE" w:rsidRPr="001934A3">
              <w:t>UBND cấp xã; định hướng xác định vị trí việc làm của công chức cấp xã</w:t>
            </w:r>
            <w:r>
              <w:t>.</w:t>
            </w:r>
          </w:p>
          <w:p w14:paraId="0188798F" w14:textId="2108F240" w:rsidR="001A516F" w:rsidRPr="004B4D04" w:rsidRDefault="001A516F" w:rsidP="00E54BFE">
            <w:pPr>
              <w:jc w:val="both"/>
            </w:pPr>
            <w:r>
              <w:t>- Giải đáp kiến nghị được tổng hợp từ các địa phương.</w:t>
            </w:r>
          </w:p>
        </w:tc>
        <w:tc>
          <w:tcPr>
            <w:tcW w:w="2268" w:type="dxa"/>
          </w:tcPr>
          <w:p w14:paraId="2E92163C" w14:textId="77777777" w:rsidR="0086225D" w:rsidRDefault="00E54BFE" w:rsidP="00E54BFE">
            <w:pPr>
              <w:jc w:val="center"/>
            </w:pPr>
            <w:r>
              <w:t xml:space="preserve">Đồng chí </w:t>
            </w:r>
          </w:p>
          <w:p w14:paraId="404EDE08" w14:textId="24E2DF02" w:rsidR="00E54BFE" w:rsidRDefault="00E54BFE" w:rsidP="00E54BFE">
            <w:pPr>
              <w:jc w:val="center"/>
            </w:pPr>
            <w:r>
              <w:t>Vũ Hải Nam</w:t>
            </w:r>
          </w:p>
          <w:p w14:paraId="31D721F5" w14:textId="77777777" w:rsidR="0086225D" w:rsidRDefault="00E54BFE" w:rsidP="00E54BFE">
            <w:pPr>
              <w:jc w:val="center"/>
            </w:pPr>
            <w:r>
              <w:t xml:space="preserve">Vụ trưởng Vụ </w:t>
            </w:r>
          </w:p>
          <w:p w14:paraId="6BAC26AF" w14:textId="7CC1CCB4" w:rsidR="00E54BFE" w:rsidRDefault="00E54BFE" w:rsidP="00E54BFE">
            <w:pPr>
              <w:jc w:val="center"/>
            </w:pPr>
            <w:r>
              <w:t>Tổ chức-Biên chế</w:t>
            </w:r>
          </w:p>
        </w:tc>
      </w:tr>
      <w:tr w:rsidR="00E54BFE" w14:paraId="35D25CF6" w14:textId="77777777" w:rsidTr="009E44CD">
        <w:tc>
          <w:tcPr>
            <w:tcW w:w="1838" w:type="dxa"/>
          </w:tcPr>
          <w:p w14:paraId="5E9CDE9F" w14:textId="29631F1D" w:rsidR="00E54BFE" w:rsidRDefault="002F198C" w:rsidP="002F198C">
            <w:pPr>
              <w:jc w:val="center"/>
            </w:pPr>
            <w:r>
              <w:t>16h</w:t>
            </w:r>
            <w:r w:rsidR="001A516F">
              <w:t>00</w:t>
            </w:r>
            <w:r w:rsidR="00E54BFE">
              <w:t>-1</w:t>
            </w:r>
            <w:r w:rsidR="001A516F">
              <w:t>6</w:t>
            </w:r>
            <w:r w:rsidR="00E54BFE">
              <w:t>h</w:t>
            </w:r>
            <w:r w:rsidR="001A516F">
              <w:t>3</w:t>
            </w:r>
            <w:r w:rsidR="00E54BFE">
              <w:t>0</w:t>
            </w:r>
          </w:p>
        </w:tc>
        <w:tc>
          <w:tcPr>
            <w:tcW w:w="4961" w:type="dxa"/>
          </w:tcPr>
          <w:p w14:paraId="43155639" w14:textId="5AA7EAAE" w:rsidR="00E54BFE" w:rsidRPr="004B4D04" w:rsidRDefault="00E54BFE" w:rsidP="00E54BFE">
            <w:pPr>
              <w:jc w:val="both"/>
            </w:pPr>
            <w:r>
              <w:t>Phát biểu kết luận Hội nghị</w:t>
            </w:r>
          </w:p>
        </w:tc>
        <w:tc>
          <w:tcPr>
            <w:tcW w:w="2268" w:type="dxa"/>
          </w:tcPr>
          <w:p w14:paraId="0D40CBB2" w14:textId="77777777" w:rsidR="0086225D" w:rsidRDefault="00E54BFE" w:rsidP="00E54BFE">
            <w:pPr>
              <w:jc w:val="center"/>
            </w:pPr>
            <w:r w:rsidRPr="004B4D04">
              <w:t xml:space="preserve">Lãnh đạo </w:t>
            </w:r>
          </w:p>
          <w:p w14:paraId="2499A818" w14:textId="0AAF9702" w:rsidR="00E54BFE" w:rsidRDefault="00E54BFE" w:rsidP="00E54BFE">
            <w:pPr>
              <w:jc w:val="center"/>
            </w:pPr>
            <w:r w:rsidRPr="004B4D04">
              <w:t>Bộ Nội vụ</w:t>
            </w:r>
          </w:p>
        </w:tc>
      </w:tr>
    </w:tbl>
    <w:p w14:paraId="160C1785" w14:textId="13B059DE" w:rsidR="002E4469" w:rsidRDefault="00090AF2" w:rsidP="00090AF2">
      <w:pPr>
        <w:jc w:val="center"/>
        <w:rPr>
          <w:b/>
          <w:bCs/>
        </w:rPr>
      </w:pPr>
      <w:r>
        <w:rPr>
          <w:b/>
          <w:bCs/>
        </w:rPr>
        <w:t>---------------------------</w:t>
      </w:r>
    </w:p>
    <w:sectPr w:rsidR="002E4469" w:rsidSect="0086225D">
      <w:pgSz w:w="11907" w:h="16840" w:code="9"/>
      <w:pgMar w:top="851" w:right="1134" w:bottom="851"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7"/>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4ED"/>
    <w:rsid w:val="00090AF2"/>
    <w:rsid w:val="00106DAC"/>
    <w:rsid w:val="001350E2"/>
    <w:rsid w:val="001934A3"/>
    <w:rsid w:val="001A516F"/>
    <w:rsid w:val="00283C5F"/>
    <w:rsid w:val="002A14F6"/>
    <w:rsid w:val="002D6D33"/>
    <w:rsid w:val="002E4469"/>
    <w:rsid w:val="002F198C"/>
    <w:rsid w:val="00310656"/>
    <w:rsid w:val="0035190D"/>
    <w:rsid w:val="003A4ABE"/>
    <w:rsid w:val="004B4D04"/>
    <w:rsid w:val="004D7197"/>
    <w:rsid w:val="00556770"/>
    <w:rsid w:val="00575C9E"/>
    <w:rsid w:val="005A69A1"/>
    <w:rsid w:val="005C4462"/>
    <w:rsid w:val="00634590"/>
    <w:rsid w:val="007854ED"/>
    <w:rsid w:val="00786876"/>
    <w:rsid w:val="00827E4B"/>
    <w:rsid w:val="0086225D"/>
    <w:rsid w:val="008A4232"/>
    <w:rsid w:val="00913A71"/>
    <w:rsid w:val="009E44CD"/>
    <w:rsid w:val="00A1182D"/>
    <w:rsid w:val="00AD33B1"/>
    <w:rsid w:val="00B428F5"/>
    <w:rsid w:val="00B838FB"/>
    <w:rsid w:val="00B83DC6"/>
    <w:rsid w:val="00BE29A5"/>
    <w:rsid w:val="00C326CB"/>
    <w:rsid w:val="00C36691"/>
    <w:rsid w:val="00CA54DB"/>
    <w:rsid w:val="00DA20A9"/>
    <w:rsid w:val="00DA7DBB"/>
    <w:rsid w:val="00E313F4"/>
    <w:rsid w:val="00E322A1"/>
    <w:rsid w:val="00E54BFE"/>
    <w:rsid w:val="00E8047E"/>
    <w:rsid w:val="00EA5057"/>
    <w:rsid w:val="00F216E9"/>
    <w:rsid w:val="00F703F4"/>
    <w:rsid w:val="00F95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E7482"/>
  <w15:chartTrackingRefBased/>
  <w15:docId w15:val="{250EADE2-F802-4749-A484-F4803DF4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54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854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54ED"/>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7854E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854E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854E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854E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854E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854E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4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54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54ED"/>
    <w:rPr>
      <w:rFonts w:asciiTheme="minorHAnsi" w:eastAsiaTheme="majorEastAsia" w:hAnsiTheme="minorHAnsi" w:cstheme="majorBidi"/>
      <w:color w:val="2F5496" w:themeColor="accent1" w:themeShade="BF"/>
    </w:rPr>
  </w:style>
  <w:style w:type="character" w:customStyle="1" w:styleId="Heading4Char">
    <w:name w:val="Heading 4 Char"/>
    <w:basedOn w:val="DefaultParagraphFont"/>
    <w:link w:val="Heading4"/>
    <w:uiPriority w:val="9"/>
    <w:semiHidden/>
    <w:rsid w:val="007854E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854E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854E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854E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854E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854E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854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54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54ED"/>
    <w:pPr>
      <w:numPr>
        <w:ilvl w:val="1"/>
      </w:numPr>
      <w:spacing w:after="160"/>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7854ED"/>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7854E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54ED"/>
    <w:rPr>
      <w:i/>
      <w:iCs/>
      <w:color w:val="404040" w:themeColor="text1" w:themeTint="BF"/>
    </w:rPr>
  </w:style>
  <w:style w:type="paragraph" w:styleId="ListParagraph">
    <w:name w:val="List Paragraph"/>
    <w:basedOn w:val="Normal"/>
    <w:uiPriority w:val="34"/>
    <w:qFormat/>
    <w:rsid w:val="007854ED"/>
    <w:pPr>
      <w:ind w:left="720"/>
      <w:contextualSpacing/>
    </w:pPr>
  </w:style>
  <w:style w:type="character" w:styleId="IntenseEmphasis">
    <w:name w:val="Intense Emphasis"/>
    <w:basedOn w:val="DefaultParagraphFont"/>
    <w:uiPriority w:val="21"/>
    <w:qFormat/>
    <w:rsid w:val="007854ED"/>
    <w:rPr>
      <w:i/>
      <w:iCs/>
      <w:color w:val="2F5496" w:themeColor="accent1" w:themeShade="BF"/>
    </w:rPr>
  </w:style>
  <w:style w:type="paragraph" w:styleId="IntenseQuote">
    <w:name w:val="Intense Quote"/>
    <w:basedOn w:val="Normal"/>
    <w:next w:val="Normal"/>
    <w:link w:val="IntenseQuoteChar"/>
    <w:uiPriority w:val="30"/>
    <w:qFormat/>
    <w:rsid w:val="007854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54ED"/>
    <w:rPr>
      <w:i/>
      <w:iCs/>
      <w:color w:val="2F5496" w:themeColor="accent1" w:themeShade="BF"/>
    </w:rPr>
  </w:style>
  <w:style w:type="character" w:styleId="IntenseReference">
    <w:name w:val="Intense Reference"/>
    <w:basedOn w:val="DefaultParagraphFont"/>
    <w:uiPriority w:val="32"/>
    <w:qFormat/>
    <w:rsid w:val="007854ED"/>
    <w:rPr>
      <w:b/>
      <w:bCs/>
      <w:smallCaps/>
      <w:color w:val="2F5496" w:themeColor="accent1" w:themeShade="BF"/>
      <w:spacing w:val="5"/>
    </w:rPr>
  </w:style>
  <w:style w:type="table" w:styleId="TableGrid">
    <w:name w:val="Table Grid"/>
    <w:basedOn w:val="TableNormal"/>
    <w:uiPriority w:val="39"/>
    <w:rsid w:val="004B4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88ff31cdc3f0700837ddefa009707f12">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414c1bb0f548f6473225164c5c065130"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63B680-114E-46A6-9AE0-9383B6AF474F}"/>
</file>

<file path=customXml/itemProps2.xml><?xml version="1.0" encoding="utf-8"?>
<ds:datastoreItem xmlns:ds="http://schemas.openxmlformats.org/officeDocument/2006/customXml" ds:itemID="{46C6A574-FD3D-43D9-858E-1969ECF82C3F}"/>
</file>

<file path=customXml/itemProps3.xml><?xml version="1.0" encoding="utf-8"?>
<ds:datastoreItem xmlns:ds="http://schemas.openxmlformats.org/officeDocument/2006/customXml" ds:itemID="{EAB07AE2-CCD2-48E4-BED6-11D61E0BDD61}"/>
</file>

<file path=docProps/app.xml><?xml version="1.0" encoding="utf-8"?>
<Properties xmlns="http://schemas.openxmlformats.org/officeDocument/2006/extended-properties" xmlns:vt="http://schemas.openxmlformats.org/officeDocument/2006/docPropsVTypes">
  <Template>Normal</Template>
  <TotalTime>8</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 Van Dzung</dc:creator>
  <cp:keywords/>
  <dc:description/>
  <cp:lastModifiedBy>Doan Van Dzung</cp:lastModifiedBy>
  <cp:revision>11</cp:revision>
  <dcterms:created xsi:type="dcterms:W3CDTF">2025-08-08T02:47:00Z</dcterms:created>
  <dcterms:modified xsi:type="dcterms:W3CDTF">2025-08-08T03:40:00Z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